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0CEC" w14:textId="77777777" w:rsidR="003C6F6C" w:rsidRPr="003C6F6C" w:rsidRDefault="003C6F6C" w:rsidP="003C6F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bookmarkStart w:id="0" w:name="_Hlk29566059"/>
      <w:r w:rsidRPr="003C6F6C">
        <w:rPr>
          <w:rFonts w:ascii="Times New Roman" w:eastAsia="Calibri" w:hAnsi="Times New Roman" w:cs="Times New Roman"/>
          <w:b/>
          <w:bCs/>
          <w:sz w:val="24"/>
          <w:szCs w:val="28"/>
        </w:rPr>
        <w:t>Annexe 4 du CCTP : Tableau synthétique de suivi des prestations d'initialisation / démarrage du marché</w:t>
      </w:r>
    </w:p>
    <w:bookmarkEnd w:id="0"/>
    <w:p w14:paraId="006D8E42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05F72943" w14:textId="77777777" w:rsidR="003C6F6C" w:rsidRPr="003C6F6C" w:rsidRDefault="003C6F6C" w:rsidP="003C6F6C">
      <w:pPr>
        <w:spacing w:after="0" w:line="240" w:lineRule="auto"/>
        <w:jc w:val="both"/>
        <w:rPr>
          <w:rFonts w:ascii="Times New Roman" w:eastAsia="Calibri" w:hAnsi="Times New Roman" w:cs="Times New Roman"/>
          <w:lang w:eastAsia="fr-FR"/>
        </w:rPr>
      </w:pPr>
      <w:r w:rsidRPr="003C6F6C">
        <w:rPr>
          <w:rFonts w:ascii="Times New Roman" w:eastAsia="Calibri" w:hAnsi="Times New Roman" w:cs="Times New Roman"/>
          <w:lang w:eastAsia="fr-FR"/>
        </w:rPr>
        <w:t>Après achèvement total de l’ensemble des prestations d'initialisation / démarrage du marché sur tous les sites concernés, ce document doit être établi par le titulaire et transmis à l'organisme une seule fois au début du marché, au plus tard à la date à laquelle l’organisme réceptionne la facture correspondante. Le délai de paiement des factures concernées n’étant pas accompagnée de ce document sera automatiquement suspendu.</w:t>
      </w:r>
    </w:p>
    <w:p w14:paraId="75F6940E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7472"/>
        <w:gridCol w:w="2428"/>
        <w:gridCol w:w="2428"/>
      </w:tblGrid>
      <w:tr w:rsidR="003C6F6C" w:rsidRPr="003C6F6C" w14:paraId="0BF9EEE0" w14:textId="77777777" w:rsidTr="00DB554B">
        <w:trPr>
          <w:trHeight w:val="567"/>
          <w:tblHeader/>
        </w:trPr>
        <w:tc>
          <w:tcPr>
            <w:tcW w:w="9906" w:type="dxa"/>
            <w:gridSpan w:val="2"/>
            <w:shd w:val="clear" w:color="auto" w:fill="D9D9D9"/>
            <w:vAlign w:val="center"/>
          </w:tcPr>
          <w:p w14:paraId="0F9AC29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Prestation :</w:t>
            </w:r>
          </w:p>
        </w:tc>
        <w:tc>
          <w:tcPr>
            <w:tcW w:w="2433" w:type="dxa"/>
            <w:shd w:val="clear" w:color="auto" w:fill="D9D9D9"/>
            <w:vAlign w:val="center"/>
          </w:tcPr>
          <w:p w14:paraId="3F2741C4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Prestation réalisée</w:t>
            </w:r>
          </w:p>
          <w:p w14:paraId="6012D72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(Oui / Non)</w:t>
            </w:r>
          </w:p>
        </w:tc>
        <w:tc>
          <w:tcPr>
            <w:tcW w:w="2433" w:type="dxa"/>
            <w:shd w:val="clear" w:color="auto" w:fill="D9D9D9"/>
            <w:vAlign w:val="center"/>
          </w:tcPr>
          <w:p w14:paraId="4DD553B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Date de réalisation</w:t>
            </w:r>
          </w:p>
        </w:tc>
      </w:tr>
      <w:tr w:rsidR="003C6F6C" w:rsidRPr="003C6F6C" w14:paraId="0E015B2E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0E4DB4DC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Réunion préparatoire</w:t>
            </w:r>
          </w:p>
          <w:p w14:paraId="5620193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de lancement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28741CC9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Organisation d'une réunion préparatoire de lancement avec l’organisme</w:t>
            </w:r>
          </w:p>
          <w:p w14:paraId="098121A4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 xml:space="preserve">Pour des raisons pratiques, une unique réunion préparatoire sera organisée pour l’ensemble des sites en présentiel au siège de l’organisme à </w:t>
            </w:r>
            <w:r w:rsidR="00436090" w:rsidRPr="00436090">
              <w:rPr>
                <w:rFonts w:ascii="Times New Roman" w:eastAsia="Calibri" w:hAnsi="Times New Roman" w:cs="Times New Roman"/>
              </w:rPr>
              <w:t>Beauvais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39F44328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AC1204F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C3DF97A" w14:textId="77777777" w:rsidTr="00DB554B">
        <w:trPr>
          <w:trHeight w:val="510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14:paraId="6513BD70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Plan de prévention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415767B3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Organisation d’une réunion d'inspection commune préalable à l'élaboration du plan de prévention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51321B1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0A460BC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110BB050" w14:textId="77777777" w:rsidTr="00DB554B">
        <w:trPr>
          <w:trHeight w:val="567"/>
        </w:trPr>
        <w:tc>
          <w:tcPr>
            <w:tcW w:w="2411" w:type="dxa"/>
            <w:vMerge/>
            <w:shd w:val="clear" w:color="auto" w:fill="auto"/>
            <w:vAlign w:val="center"/>
          </w:tcPr>
          <w:p w14:paraId="30989BA8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495" w:type="dxa"/>
            <w:shd w:val="clear" w:color="auto" w:fill="auto"/>
            <w:vAlign w:val="center"/>
          </w:tcPr>
          <w:p w14:paraId="699849CE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Réalisation et remise à l’organisme du plan de prévention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12545282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47EE0391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6216122B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0877B05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Fiches de poste</w:t>
            </w:r>
          </w:p>
          <w:p w14:paraId="72B52484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des agents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2A46C228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Réalisation et remise à l’organisme des fiches de poste des agents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793491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8676838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C62EBB3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03C3F60F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Liste nominative du personnel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0FC34949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la liste nominative du personnel</w:t>
            </w:r>
          </w:p>
          <w:p w14:paraId="51DF32F6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La liste nominative doit préciser les qualifications et habilitations des agents ainsi que la localisation du personnel par étage et par bâtiment pour les sites concernés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AB2DF1B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3B26038C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10B19DCC" w14:textId="77777777" w:rsidTr="00DB554B">
        <w:trPr>
          <w:trHeight w:val="624"/>
        </w:trPr>
        <w:tc>
          <w:tcPr>
            <w:tcW w:w="2411" w:type="dxa"/>
            <w:shd w:val="clear" w:color="auto" w:fill="auto"/>
            <w:vAlign w:val="center"/>
          </w:tcPr>
          <w:p w14:paraId="39F903B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Liste des horaires du personnel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210FC36B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la liste des horaires du personnel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4C8AE18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51CBC0D5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69F232A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08FF5C9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Référentiel qualité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479029FB" w14:textId="1E278AA2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 xml:space="preserve">Réalisation et remise à l’organisme du référentiel qualité comportant le </w:t>
            </w:r>
            <w:r w:rsidRPr="003C6F6C">
              <w:rPr>
                <w:rFonts w:ascii="Times New Roman" w:eastAsia="Calibri" w:hAnsi="Times New Roman" w:cs="Times New Roman"/>
                <w:b/>
              </w:rPr>
              <w:t>zonage</w:t>
            </w:r>
            <w:r w:rsidRPr="003C6F6C">
              <w:rPr>
                <w:rFonts w:ascii="Times New Roman" w:eastAsia="Calibri" w:hAnsi="Times New Roman" w:cs="Times New Roman"/>
              </w:rPr>
              <w:t xml:space="preserve"> et les </w:t>
            </w:r>
            <w:r w:rsidRPr="003C6F6C">
              <w:rPr>
                <w:rFonts w:ascii="Times New Roman" w:eastAsia="Calibri" w:hAnsi="Times New Roman" w:cs="Times New Roman"/>
                <w:b/>
              </w:rPr>
              <w:t>grilles d'évaluation</w:t>
            </w:r>
            <w:r w:rsidRPr="003C6F6C">
              <w:rPr>
                <w:rFonts w:ascii="Times New Roman" w:eastAsia="Calibri" w:hAnsi="Times New Roman" w:cs="Times New Roman"/>
              </w:rPr>
              <w:t>, conformément à l'article 13 du CCTP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00A75835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EEF8A7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4D086C10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214C8E2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Seuils d’acceptabilités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426B2DF7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Définition des seuils d’acceptabilités applicables, d'un commun accord entre l'organisme et le titulaire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4CF287C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3A50E90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5C497794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57267655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Liste des produits d’entretien utilisés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9967085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la liste des produits d’entretien utilisés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1B678FC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F02DF9D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63365682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097D5830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Fiches de données de sécurité (FDS)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28ACE0BD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l'intégralité des fiches de données de sécurité (FDS)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0B36681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4143DB0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5B02EB47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36A1B78E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Rendre disponible les produits d'entretien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50BA5DD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Fourniture et mise en place des produits d'entretien au démarrage du marché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5AE702F9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B69F5AD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7633E63D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A08DF55" w14:textId="27FECC94" w:rsidR="0058674E" w:rsidRPr="00871548" w:rsidRDefault="003C6F6C" w:rsidP="00871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Rendre disponible les matériels et outillages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616C7FDE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Fourniture et mise en place des matériels et outillages nécessaires à l’exécution des prestations de nettoyage au démarrage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1A72462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CF96211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F6F610A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014979D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lastRenderedPageBreak/>
              <w:t>Rendre disponible les consommables sanitaires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10939C6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Fourniture et mise en place des consommables sanitaires au démarrage du marché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09FA55AC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3B55AF5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0C41AA25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2EEA960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Liste des consommables sanitaires fournis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88A3267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la liste des consommables sanitaires fournis, accompagnée des fiches techniques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68BC8B88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441D2D3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25004F84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E28F77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Calendrier de suivi</w:t>
            </w:r>
          </w:p>
          <w:p w14:paraId="14AAD957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des prestations autres que quotidiennes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960A629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Réalisation et remise à l’organisme du calendrier de suivi des prestations</w:t>
            </w:r>
          </w:p>
          <w:p w14:paraId="0BD35EA5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Le calendrier de suivi des prestations comprend les listes de suivi des prestations autres que quotidiennes (par exemples mensuelles, trimestrielles, semestrielles, annuelles etc.)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46E29B36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7E693417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7383618D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7F749DB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Attestation d'assurances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04D9144E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Transmission à l’organisme de l'attestation d'assurances en cours de validité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16EC9B3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0E0BBDF7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8D9A663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242609A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6F6C">
              <w:rPr>
                <w:rFonts w:ascii="Times New Roman" w:eastAsia="Calibri" w:hAnsi="Times New Roman" w:cs="Times New Roman"/>
                <w:b/>
              </w:rPr>
              <w:t>Reprise du personnel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1780A986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Reprise du personnel du titulaire sortant concerné par l’obligation de reprise du personnel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3DF42849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5ABA519C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C6F6C" w:rsidRPr="003C6F6C" w14:paraId="35EC51B0" w14:textId="77777777" w:rsidTr="00DB554B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0D10034" w14:textId="01B7B48B" w:rsidR="003C6F6C" w:rsidRPr="003C6F6C" w:rsidRDefault="00436090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6090">
              <w:rPr>
                <w:rFonts w:ascii="Times New Roman" w:eastAsia="Calibri" w:hAnsi="Times New Roman" w:cs="Times New Roman"/>
                <w:b/>
              </w:rPr>
              <w:t>Clause sociale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3D01955F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6F6C">
              <w:rPr>
                <w:rFonts w:ascii="Times New Roman" w:eastAsia="Calibri" w:hAnsi="Times New Roman" w:cs="Times New Roman"/>
              </w:rPr>
              <w:t>Prise de contact avec le facilitateur désigné à l’article 12 du CCAP, pour la mise en œuvre de la clause sociale imposé par le marché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00CC261F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32DF271D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6069D39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06CA726C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6"/>
      </w:tblGrid>
      <w:tr w:rsidR="003C6F6C" w:rsidRPr="003C6F6C" w14:paraId="14F9CEB1" w14:textId="77777777" w:rsidTr="00DB554B">
        <w:trPr>
          <w:trHeight w:val="567"/>
        </w:trPr>
        <w:tc>
          <w:tcPr>
            <w:tcW w:w="14772" w:type="dxa"/>
            <w:shd w:val="clear" w:color="auto" w:fill="auto"/>
            <w:vAlign w:val="center"/>
          </w:tcPr>
          <w:p w14:paraId="1F943D21" w14:textId="77777777" w:rsidR="003C6F6C" w:rsidRPr="003C6F6C" w:rsidRDefault="003C6F6C" w:rsidP="003C6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fr-FR"/>
              </w:rPr>
            </w:pPr>
            <w:r w:rsidRPr="003C6F6C">
              <w:rPr>
                <w:rFonts w:ascii="Times New Roman" w:eastAsia="Calibri" w:hAnsi="Times New Roman" w:cs="Times New Roman"/>
                <w:lang w:eastAsia="fr-FR"/>
              </w:rPr>
              <w:t>Le cas échéant, le titulaire inscrit ci-dessous les réserves éventuelles qu'il émet concernant l’état des installations qui lui sont confiées :</w:t>
            </w:r>
          </w:p>
        </w:tc>
      </w:tr>
      <w:tr w:rsidR="003C6F6C" w:rsidRPr="003C6F6C" w14:paraId="6401C0FA" w14:textId="77777777" w:rsidTr="00DB554B">
        <w:trPr>
          <w:trHeight w:val="2494"/>
        </w:trPr>
        <w:tc>
          <w:tcPr>
            <w:tcW w:w="14772" w:type="dxa"/>
            <w:shd w:val="clear" w:color="auto" w:fill="auto"/>
            <w:vAlign w:val="center"/>
          </w:tcPr>
          <w:p w14:paraId="4E7B1C84" w14:textId="77777777" w:rsidR="003C6F6C" w:rsidRPr="003C6F6C" w:rsidRDefault="003C6F6C" w:rsidP="003C6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fr-FR"/>
              </w:rPr>
            </w:pPr>
          </w:p>
        </w:tc>
      </w:tr>
    </w:tbl>
    <w:p w14:paraId="32552C89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089A44F6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215445E5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390A2255" w14:textId="77777777" w:rsidR="003C6F6C" w:rsidRPr="003C6F6C" w:rsidRDefault="003C6F6C" w:rsidP="003C6F6C">
      <w:pPr>
        <w:spacing w:after="0" w:line="240" w:lineRule="auto"/>
        <w:rPr>
          <w:rFonts w:ascii="Times New Roman" w:eastAsia="Calibri" w:hAnsi="Times New Roman" w:cs="Times New Roman"/>
          <w:lang w:eastAsia="fr-FR"/>
        </w:rPr>
      </w:pPr>
    </w:p>
    <w:p w14:paraId="54D3DCF0" w14:textId="77777777" w:rsidR="009F7C28" w:rsidRPr="003C6F6C" w:rsidRDefault="009F7C28" w:rsidP="003C6F6C"/>
    <w:sectPr w:rsidR="009F7C28" w:rsidRPr="003C6F6C" w:rsidSect="00F66F13">
      <w:footerReference w:type="default" r:id="rId6"/>
      <w:pgSz w:w="16838" w:h="11906" w:orient="landscape"/>
      <w:pgMar w:top="1021" w:right="1134" w:bottom="96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E7FCA" w14:textId="77777777" w:rsidR="008115BA" w:rsidRDefault="008115BA" w:rsidP="00F66F13">
      <w:pPr>
        <w:spacing w:after="0" w:line="240" w:lineRule="auto"/>
      </w:pPr>
      <w:r>
        <w:separator/>
      </w:r>
    </w:p>
  </w:endnote>
  <w:endnote w:type="continuationSeparator" w:id="0">
    <w:p w14:paraId="66F68403" w14:textId="77777777" w:rsidR="008115BA" w:rsidRDefault="008115BA" w:rsidP="00F6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4103" w14:textId="7233A8D5" w:rsidR="001732A0" w:rsidRPr="00F66F13" w:rsidRDefault="001732A0" w:rsidP="00F66F13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color w:val="000080"/>
        <w:sz w:val="14"/>
        <w:szCs w:val="20"/>
        <w:lang w:eastAsia="fr-FR"/>
      </w:rPr>
    </w:pP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Annexe </w:t>
    </w:r>
    <w:r w:rsidR="00ED7F9B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n° </w:t>
    </w:r>
    <w:r w:rsidR="00E029F4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4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 du </w:t>
    </w:r>
    <w:r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CCTP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 xml:space="preserve"> - </w:t>
    </w:r>
    <w:r w:rsidR="00E029F4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t</w:t>
    </w:r>
    <w:r w:rsidR="00E029F4" w:rsidRPr="00E029F4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>ableau synthétique de suivi des prestations d'initialisation / démarrage du marché</w:t>
    </w:r>
    <w:r w:rsidRPr="00F66F13">
      <w:rPr>
        <w:rFonts w:ascii="Verdana" w:eastAsia="Times New Roman" w:hAnsi="Verdana" w:cs="Times New Roman"/>
        <w:i/>
        <w:color w:val="000080"/>
        <w:sz w:val="14"/>
        <w:szCs w:val="20"/>
        <w:lang w:eastAsia="fr-FR"/>
      </w:rPr>
      <w:tab/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 xml:space="preserve">                                                                                                      Page </w: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begin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instrText>PAGE</w:instrTex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separate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t>1</w:t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fldChar w:fldCharType="end"/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 xml:space="preserve"> sur </w: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begin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instrText>NUMPAGES</w:instrText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fldChar w:fldCharType="separate"/>
    </w:r>
    <w:r w:rsidRPr="00F66F13">
      <w:rPr>
        <w:rFonts w:ascii="Verdana" w:eastAsia="Times New Roman" w:hAnsi="Verdana" w:cs="Times New Roman"/>
        <w:bCs/>
        <w:color w:val="000080"/>
        <w:sz w:val="14"/>
        <w:szCs w:val="20"/>
        <w:lang w:eastAsia="fr-FR"/>
      </w:rPr>
      <w:t>6</w:t>
    </w: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fldChar w:fldCharType="end"/>
    </w:r>
  </w:p>
  <w:p w14:paraId="5D5BE4D5" w14:textId="06340358" w:rsidR="001732A0" w:rsidRPr="00F66F13" w:rsidRDefault="001732A0" w:rsidP="00F66F13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color w:val="000080"/>
        <w:sz w:val="14"/>
        <w:szCs w:val="20"/>
        <w:lang w:eastAsia="fr-FR"/>
      </w:rPr>
    </w:pPr>
    <w:r w:rsidRPr="00F66F13">
      <w:rPr>
        <w:rFonts w:ascii="Verdana" w:eastAsia="Times New Roman" w:hAnsi="Verdana" w:cs="Times New Roman"/>
        <w:color w:val="000080"/>
        <w:sz w:val="14"/>
        <w:szCs w:val="20"/>
        <w:lang w:eastAsia="fr-FR"/>
      </w:rPr>
      <w:t>Prestations de services de nettoyage des locaux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4AC2" w14:textId="77777777" w:rsidR="008115BA" w:rsidRDefault="008115BA" w:rsidP="00F66F13">
      <w:pPr>
        <w:spacing w:after="0" w:line="240" w:lineRule="auto"/>
      </w:pPr>
      <w:r>
        <w:separator/>
      </w:r>
    </w:p>
  </w:footnote>
  <w:footnote w:type="continuationSeparator" w:id="0">
    <w:p w14:paraId="0D76A6C7" w14:textId="77777777" w:rsidR="008115BA" w:rsidRDefault="008115BA" w:rsidP="00F66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1E"/>
    <w:rsid w:val="00001230"/>
    <w:rsid w:val="0000674E"/>
    <w:rsid w:val="000078CB"/>
    <w:rsid w:val="000375DC"/>
    <w:rsid w:val="000545A5"/>
    <w:rsid w:val="00061C28"/>
    <w:rsid w:val="00065A68"/>
    <w:rsid w:val="00081EDE"/>
    <w:rsid w:val="00084724"/>
    <w:rsid w:val="000A3661"/>
    <w:rsid w:val="000A76E6"/>
    <w:rsid w:val="000B59B5"/>
    <w:rsid w:val="000D60FE"/>
    <w:rsid w:val="000E3D8B"/>
    <w:rsid w:val="000F349F"/>
    <w:rsid w:val="000F7198"/>
    <w:rsid w:val="001020C7"/>
    <w:rsid w:val="00110816"/>
    <w:rsid w:val="00151DDB"/>
    <w:rsid w:val="001520CA"/>
    <w:rsid w:val="001551E0"/>
    <w:rsid w:val="00160991"/>
    <w:rsid w:val="00172423"/>
    <w:rsid w:val="001732A0"/>
    <w:rsid w:val="00175CEC"/>
    <w:rsid w:val="00181E93"/>
    <w:rsid w:val="001851D9"/>
    <w:rsid w:val="0019038A"/>
    <w:rsid w:val="001C26A7"/>
    <w:rsid w:val="001C2FA1"/>
    <w:rsid w:val="001E209F"/>
    <w:rsid w:val="001E4F60"/>
    <w:rsid w:val="001E5F7F"/>
    <w:rsid w:val="001E7672"/>
    <w:rsid w:val="001F49F0"/>
    <w:rsid w:val="002009D6"/>
    <w:rsid w:val="00214C1E"/>
    <w:rsid w:val="00220DC1"/>
    <w:rsid w:val="002262A7"/>
    <w:rsid w:val="002264E6"/>
    <w:rsid w:val="002345AD"/>
    <w:rsid w:val="00250560"/>
    <w:rsid w:val="00250C18"/>
    <w:rsid w:val="00255995"/>
    <w:rsid w:val="00270CE5"/>
    <w:rsid w:val="00290FA4"/>
    <w:rsid w:val="00295772"/>
    <w:rsid w:val="002A19BE"/>
    <w:rsid w:val="002A6616"/>
    <w:rsid w:val="002A6E27"/>
    <w:rsid w:val="002B17E4"/>
    <w:rsid w:val="002D36E2"/>
    <w:rsid w:val="002F5680"/>
    <w:rsid w:val="002F6D6C"/>
    <w:rsid w:val="003029ED"/>
    <w:rsid w:val="00310B35"/>
    <w:rsid w:val="00314BE9"/>
    <w:rsid w:val="003174A5"/>
    <w:rsid w:val="00322001"/>
    <w:rsid w:val="00336B4C"/>
    <w:rsid w:val="00376D12"/>
    <w:rsid w:val="003C6F6C"/>
    <w:rsid w:val="004151B1"/>
    <w:rsid w:val="00430764"/>
    <w:rsid w:val="00431EF7"/>
    <w:rsid w:val="00434767"/>
    <w:rsid w:val="00436090"/>
    <w:rsid w:val="004400D1"/>
    <w:rsid w:val="00440A0C"/>
    <w:rsid w:val="00441DAF"/>
    <w:rsid w:val="00443E5F"/>
    <w:rsid w:val="00445354"/>
    <w:rsid w:val="00446329"/>
    <w:rsid w:val="004471C1"/>
    <w:rsid w:val="00450C87"/>
    <w:rsid w:val="00456580"/>
    <w:rsid w:val="00486719"/>
    <w:rsid w:val="004935CF"/>
    <w:rsid w:val="00495D09"/>
    <w:rsid w:val="004B5544"/>
    <w:rsid w:val="004C47F4"/>
    <w:rsid w:val="004C7AB7"/>
    <w:rsid w:val="004E2C85"/>
    <w:rsid w:val="004E5C6D"/>
    <w:rsid w:val="004F7681"/>
    <w:rsid w:val="004F79E5"/>
    <w:rsid w:val="00504E8A"/>
    <w:rsid w:val="00532D28"/>
    <w:rsid w:val="00532D95"/>
    <w:rsid w:val="00536689"/>
    <w:rsid w:val="00557819"/>
    <w:rsid w:val="0057037B"/>
    <w:rsid w:val="0058674E"/>
    <w:rsid w:val="00590454"/>
    <w:rsid w:val="00596FBA"/>
    <w:rsid w:val="00597239"/>
    <w:rsid w:val="005A1FA8"/>
    <w:rsid w:val="005A3867"/>
    <w:rsid w:val="005A3AE9"/>
    <w:rsid w:val="005B6229"/>
    <w:rsid w:val="005B6FDC"/>
    <w:rsid w:val="005B7C24"/>
    <w:rsid w:val="005D4C6F"/>
    <w:rsid w:val="005F176D"/>
    <w:rsid w:val="005F1FBC"/>
    <w:rsid w:val="005F61FE"/>
    <w:rsid w:val="006302AB"/>
    <w:rsid w:val="0064391F"/>
    <w:rsid w:val="00647115"/>
    <w:rsid w:val="00653A2C"/>
    <w:rsid w:val="006722A3"/>
    <w:rsid w:val="0067713A"/>
    <w:rsid w:val="00684A50"/>
    <w:rsid w:val="006B649A"/>
    <w:rsid w:val="006C1833"/>
    <w:rsid w:val="006C3B36"/>
    <w:rsid w:val="006D6387"/>
    <w:rsid w:val="006E4910"/>
    <w:rsid w:val="006F368E"/>
    <w:rsid w:val="006F76AC"/>
    <w:rsid w:val="0070493D"/>
    <w:rsid w:val="00710664"/>
    <w:rsid w:val="00735F41"/>
    <w:rsid w:val="0075192C"/>
    <w:rsid w:val="00780293"/>
    <w:rsid w:val="00785F5E"/>
    <w:rsid w:val="007A669B"/>
    <w:rsid w:val="007B1774"/>
    <w:rsid w:val="007B182E"/>
    <w:rsid w:val="007B7409"/>
    <w:rsid w:val="007B750E"/>
    <w:rsid w:val="007C2143"/>
    <w:rsid w:val="007E195B"/>
    <w:rsid w:val="007F7786"/>
    <w:rsid w:val="008007E2"/>
    <w:rsid w:val="008115BA"/>
    <w:rsid w:val="0081730B"/>
    <w:rsid w:val="008230EA"/>
    <w:rsid w:val="0082422F"/>
    <w:rsid w:val="00830162"/>
    <w:rsid w:val="00830910"/>
    <w:rsid w:val="00834B05"/>
    <w:rsid w:val="008608F6"/>
    <w:rsid w:val="00860C13"/>
    <w:rsid w:val="00866247"/>
    <w:rsid w:val="00871548"/>
    <w:rsid w:val="00897C94"/>
    <w:rsid w:val="008A2A64"/>
    <w:rsid w:val="008A3E94"/>
    <w:rsid w:val="008A787A"/>
    <w:rsid w:val="008B16D1"/>
    <w:rsid w:val="008C5769"/>
    <w:rsid w:val="008D125A"/>
    <w:rsid w:val="008D368A"/>
    <w:rsid w:val="008F07BB"/>
    <w:rsid w:val="00903650"/>
    <w:rsid w:val="009075F4"/>
    <w:rsid w:val="0091512D"/>
    <w:rsid w:val="00920E45"/>
    <w:rsid w:val="00925500"/>
    <w:rsid w:val="00925932"/>
    <w:rsid w:val="0093566C"/>
    <w:rsid w:val="00943A89"/>
    <w:rsid w:val="009C24FA"/>
    <w:rsid w:val="009E21C5"/>
    <w:rsid w:val="009F0CFA"/>
    <w:rsid w:val="009F7C28"/>
    <w:rsid w:val="00A05155"/>
    <w:rsid w:val="00A10DE8"/>
    <w:rsid w:val="00A15C82"/>
    <w:rsid w:val="00A253C2"/>
    <w:rsid w:val="00A700EB"/>
    <w:rsid w:val="00A753B0"/>
    <w:rsid w:val="00A87793"/>
    <w:rsid w:val="00A91633"/>
    <w:rsid w:val="00AA790D"/>
    <w:rsid w:val="00AE631C"/>
    <w:rsid w:val="00AF169B"/>
    <w:rsid w:val="00B1141C"/>
    <w:rsid w:val="00B255EE"/>
    <w:rsid w:val="00B32523"/>
    <w:rsid w:val="00B61FFC"/>
    <w:rsid w:val="00B809A4"/>
    <w:rsid w:val="00B85383"/>
    <w:rsid w:val="00B94E9E"/>
    <w:rsid w:val="00BA39A6"/>
    <w:rsid w:val="00BB0266"/>
    <w:rsid w:val="00BC1E6B"/>
    <w:rsid w:val="00BD4084"/>
    <w:rsid w:val="00C20205"/>
    <w:rsid w:val="00C2259B"/>
    <w:rsid w:val="00C23F71"/>
    <w:rsid w:val="00C43676"/>
    <w:rsid w:val="00C4516D"/>
    <w:rsid w:val="00C46A8C"/>
    <w:rsid w:val="00C805A6"/>
    <w:rsid w:val="00C85FD0"/>
    <w:rsid w:val="00CB411F"/>
    <w:rsid w:val="00CD38FB"/>
    <w:rsid w:val="00CD6186"/>
    <w:rsid w:val="00CE6711"/>
    <w:rsid w:val="00CF590E"/>
    <w:rsid w:val="00CF64FA"/>
    <w:rsid w:val="00D018DA"/>
    <w:rsid w:val="00D04258"/>
    <w:rsid w:val="00D17D7F"/>
    <w:rsid w:val="00D23464"/>
    <w:rsid w:val="00D32812"/>
    <w:rsid w:val="00D32D15"/>
    <w:rsid w:val="00D34A17"/>
    <w:rsid w:val="00D41176"/>
    <w:rsid w:val="00D577CF"/>
    <w:rsid w:val="00D61738"/>
    <w:rsid w:val="00D64E0A"/>
    <w:rsid w:val="00D81C0E"/>
    <w:rsid w:val="00D93373"/>
    <w:rsid w:val="00DC788A"/>
    <w:rsid w:val="00DD557B"/>
    <w:rsid w:val="00DE64EE"/>
    <w:rsid w:val="00DF3667"/>
    <w:rsid w:val="00DF7725"/>
    <w:rsid w:val="00E01D4D"/>
    <w:rsid w:val="00E029F4"/>
    <w:rsid w:val="00E0617C"/>
    <w:rsid w:val="00E07CFB"/>
    <w:rsid w:val="00E11C8C"/>
    <w:rsid w:val="00E24F11"/>
    <w:rsid w:val="00E25958"/>
    <w:rsid w:val="00E31239"/>
    <w:rsid w:val="00E3521B"/>
    <w:rsid w:val="00E35E41"/>
    <w:rsid w:val="00E3781D"/>
    <w:rsid w:val="00E452D5"/>
    <w:rsid w:val="00E62BCD"/>
    <w:rsid w:val="00E72592"/>
    <w:rsid w:val="00E72656"/>
    <w:rsid w:val="00EA0D89"/>
    <w:rsid w:val="00EB37BA"/>
    <w:rsid w:val="00EB71D4"/>
    <w:rsid w:val="00ED7F9B"/>
    <w:rsid w:val="00EE0FFC"/>
    <w:rsid w:val="00EF3E35"/>
    <w:rsid w:val="00F3282D"/>
    <w:rsid w:val="00F412BC"/>
    <w:rsid w:val="00F66F13"/>
    <w:rsid w:val="00F71B7A"/>
    <w:rsid w:val="00F92034"/>
    <w:rsid w:val="00F950D6"/>
    <w:rsid w:val="00FB4FFE"/>
    <w:rsid w:val="00FD2C98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D6EA"/>
  <w15:chartTrackingRefBased/>
  <w15:docId w15:val="{92C54E6F-2683-4A0C-9099-38C98C2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4117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E209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6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6F13"/>
  </w:style>
  <w:style w:type="paragraph" w:styleId="Pieddepage">
    <w:name w:val="footer"/>
    <w:basedOn w:val="Normal"/>
    <w:link w:val="PieddepageCar"/>
    <w:uiPriority w:val="99"/>
    <w:unhideWhenUsed/>
    <w:rsid w:val="00F6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6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DHEZ 623</cp:lastModifiedBy>
  <cp:revision>1260</cp:revision>
  <dcterms:created xsi:type="dcterms:W3CDTF">2020-01-11T20:12:00Z</dcterms:created>
  <dcterms:modified xsi:type="dcterms:W3CDTF">2025-06-30T16:06:00Z</dcterms:modified>
</cp:coreProperties>
</file>